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FE6941" w:rsidRDefault="00FD7C92" w:rsidP="00B17335">
      <w:pPr>
        <w:pStyle w:val="BodySEAT"/>
        <w:ind w:right="-46"/>
        <w:jc w:val="right"/>
        <w:rPr>
          <w:lang w:val="fr-BE"/>
        </w:rPr>
      </w:pPr>
      <w:r>
        <w:rPr>
          <w:lang w:val="fr-BE"/>
        </w:rPr>
        <w:t>24 novembre</w:t>
      </w:r>
      <w:r w:rsidR="00B17335" w:rsidRPr="00FE6941">
        <w:rPr>
          <w:lang w:val="fr-BE"/>
        </w:rPr>
        <w:t xml:space="preserve"> 201</w:t>
      </w:r>
      <w:r w:rsidR="00FE4BA5">
        <w:rPr>
          <w:lang w:val="fr-BE"/>
        </w:rPr>
        <w:t>7</w:t>
      </w:r>
    </w:p>
    <w:p w:rsidR="00B17335" w:rsidRPr="00FE6941" w:rsidRDefault="00FE4BA5" w:rsidP="00B17335">
      <w:pPr>
        <w:pStyle w:val="BodySEAT"/>
        <w:ind w:right="-46"/>
        <w:jc w:val="right"/>
        <w:rPr>
          <w:lang w:val="fr-BE"/>
        </w:rPr>
      </w:pPr>
      <w:r>
        <w:rPr>
          <w:lang w:val="fr-BE"/>
        </w:rPr>
        <w:t>SE17</w:t>
      </w:r>
      <w:r w:rsidR="00FD7C92">
        <w:rPr>
          <w:lang w:val="fr-BE"/>
        </w:rPr>
        <w:t>/4</w:t>
      </w:r>
      <w:r w:rsidR="00B97C43">
        <w:rPr>
          <w:lang w:val="fr-BE"/>
        </w:rPr>
        <w:t>0</w:t>
      </w:r>
      <w:bookmarkStart w:id="0" w:name="_GoBack"/>
      <w:bookmarkEnd w:id="0"/>
      <w:r w:rsidR="007F3292" w:rsidRPr="00FE6941">
        <w:rPr>
          <w:lang w:val="fr-BE"/>
        </w:rPr>
        <w:t>F</w:t>
      </w:r>
    </w:p>
    <w:p w:rsidR="00B17335" w:rsidRPr="00FE6941" w:rsidRDefault="00B17335" w:rsidP="00B17335">
      <w:pPr>
        <w:pStyle w:val="BodySEAT"/>
        <w:rPr>
          <w:lang w:val="fr-BE"/>
        </w:rPr>
      </w:pPr>
    </w:p>
    <w:p w:rsidR="00B17335" w:rsidRPr="00FE6941" w:rsidRDefault="00B17335" w:rsidP="00B17335">
      <w:pPr>
        <w:pStyle w:val="BodySEAT"/>
        <w:rPr>
          <w:lang w:val="fr-BE"/>
        </w:rPr>
      </w:pPr>
    </w:p>
    <w:p w:rsidR="00697391" w:rsidRPr="00697391" w:rsidRDefault="00697391" w:rsidP="00697391">
      <w:pPr>
        <w:pStyle w:val="BodySEAT"/>
        <w:rPr>
          <w:lang w:val="fr-BE"/>
        </w:rPr>
      </w:pPr>
      <w:r w:rsidRPr="00697391">
        <w:rPr>
          <w:lang w:val="fr-BE"/>
        </w:rPr>
        <w:t>27</w:t>
      </w:r>
      <w:r w:rsidRPr="00697391">
        <w:rPr>
          <w:vertAlign w:val="superscript"/>
          <w:lang w:val="fr-BE"/>
        </w:rPr>
        <w:t>e</w:t>
      </w:r>
      <w:r w:rsidRPr="00697391">
        <w:rPr>
          <w:lang w:val="fr-BE"/>
        </w:rPr>
        <w:t xml:space="preserve"> édition du prix</w:t>
      </w:r>
    </w:p>
    <w:p w:rsidR="00697391" w:rsidRPr="00697391" w:rsidRDefault="00697391" w:rsidP="00697391">
      <w:pPr>
        <w:pStyle w:val="HeadlineSEAT"/>
        <w:rPr>
          <w:lang w:val="fr-BE"/>
        </w:rPr>
      </w:pPr>
      <w:r w:rsidRPr="00697391">
        <w:rPr>
          <w:lang w:val="fr-BE"/>
        </w:rPr>
        <w:t xml:space="preserve">Luca de </w:t>
      </w:r>
      <w:proofErr w:type="spellStart"/>
      <w:r w:rsidRPr="00697391">
        <w:rPr>
          <w:lang w:val="fr-BE"/>
        </w:rPr>
        <w:t>Meo</w:t>
      </w:r>
      <w:proofErr w:type="spellEnd"/>
      <w:r w:rsidRPr="00697391">
        <w:rPr>
          <w:lang w:val="fr-BE"/>
        </w:rPr>
        <w:t xml:space="preserve"> élu dirigeant de l’année par </w:t>
      </w:r>
      <w:proofErr w:type="spellStart"/>
      <w:r w:rsidRPr="00697391">
        <w:rPr>
          <w:lang w:val="fr-BE"/>
        </w:rPr>
        <w:t>AutoRevista</w:t>
      </w:r>
      <w:proofErr w:type="spellEnd"/>
    </w:p>
    <w:p w:rsidR="00697391" w:rsidRPr="00697391" w:rsidRDefault="00697391" w:rsidP="00697391">
      <w:pPr>
        <w:pStyle w:val="DeckSEAT"/>
        <w:rPr>
          <w:lang w:val="fr-BE"/>
        </w:rPr>
      </w:pPr>
      <w:r w:rsidRPr="00697391">
        <w:rPr>
          <w:lang w:val="fr-BE"/>
        </w:rPr>
        <w:t xml:space="preserve">Le président de SEAT a été récompensé pour « les récents succès de l’entreprise sous sa direction » </w:t>
      </w:r>
    </w:p>
    <w:p w:rsidR="00697391" w:rsidRPr="00697391" w:rsidRDefault="00697391" w:rsidP="00697391">
      <w:pPr>
        <w:pStyle w:val="DeckSEAT"/>
        <w:rPr>
          <w:lang w:val="fr-BE"/>
        </w:rPr>
      </w:pPr>
      <w:r w:rsidRPr="00697391">
        <w:rPr>
          <w:lang w:val="fr-BE"/>
        </w:rPr>
        <w:t xml:space="preserve">Depuis 1991, le magazine décerne ce prix à des personnalités ayant un parcours remarquable dans le secteur automobile </w:t>
      </w:r>
    </w:p>
    <w:p w:rsidR="00697391" w:rsidRPr="00697391" w:rsidRDefault="00697391" w:rsidP="00697391">
      <w:pPr>
        <w:pStyle w:val="BodySEAT"/>
        <w:rPr>
          <w:lang w:val="fr-BE"/>
        </w:rPr>
      </w:pPr>
      <w:r w:rsidRPr="00697391">
        <w:rPr>
          <w:lang w:val="fr-BE"/>
        </w:rPr>
        <w:t xml:space="preserve">Le président de SEAT, Luca de </w:t>
      </w:r>
      <w:proofErr w:type="spellStart"/>
      <w:r w:rsidRPr="00697391">
        <w:rPr>
          <w:lang w:val="fr-BE"/>
        </w:rPr>
        <w:t>Meo</w:t>
      </w:r>
      <w:proofErr w:type="spellEnd"/>
      <w:r w:rsidRPr="00697391">
        <w:rPr>
          <w:lang w:val="fr-BE"/>
        </w:rPr>
        <w:t xml:space="preserve">, a été élu « dirigeant de l’année » dans la catégorie constructeur automobile par </w:t>
      </w:r>
      <w:proofErr w:type="spellStart"/>
      <w:r w:rsidRPr="00697391">
        <w:rPr>
          <w:lang w:val="fr-BE"/>
        </w:rPr>
        <w:t>AutoRevista</w:t>
      </w:r>
      <w:proofErr w:type="spellEnd"/>
      <w:r w:rsidRPr="00697391">
        <w:rPr>
          <w:lang w:val="fr-BE"/>
        </w:rPr>
        <w:t>, le magazine professionnel leader en termes d’informations sur l’industrie automobile en Espagne. Le prix a été remis à l’occasion de la 27</w:t>
      </w:r>
      <w:r w:rsidRPr="00697391">
        <w:rPr>
          <w:vertAlign w:val="superscript"/>
          <w:lang w:val="fr-BE"/>
        </w:rPr>
        <w:t>e</w:t>
      </w:r>
      <w:r w:rsidRPr="00697391">
        <w:rPr>
          <w:lang w:val="fr-BE"/>
        </w:rPr>
        <w:t xml:space="preserve"> édition des dirigeants de l’année organisée par le magazine à Madrid. Luca de </w:t>
      </w:r>
      <w:proofErr w:type="spellStart"/>
      <w:r w:rsidRPr="00697391">
        <w:rPr>
          <w:lang w:val="fr-BE"/>
        </w:rPr>
        <w:t>Meo</w:t>
      </w:r>
      <w:proofErr w:type="spellEnd"/>
      <w:r w:rsidRPr="00697391">
        <w:rPr>
          <w:lang w:val="fr-BE"/>
        </w:rPr>
        <w:t xml:space="preserve"> obtient ainsi une nouvelle récompense pour son leadership à la tête de SEAT en plus des distinctions octroyées par Automotive News Europe (CEO) et l’Université </w:t>
      </w:r>
      <w:proofErr w:type="spellStart"/>
      <w:r w:rsidRPr="00697391">
        <w:rPr>
          <w:lang w:val="fr-BE"/>
        </w:rPr>
        <w:t>Bocconi</w:t>
      </w:r>
      <w:proofErr w:type="spellEnd"/>
      <w:r w:rsidRPr="00697391">
        <w:rPr>
          <w:lang w:val="fr-BE"/>
        </w:rPr>
        <w:t xml:space="preserve"> (ancien étudiant de l’année). </w:t>
      </w:r>
    </w:p>
    <w:p w:rsidR="00697391" w:rsidRPr="00697391" w:rsidRDefault="00697391" w:rsidP="00697391">
      <w:pPr>
        <w:pStyle w:val="BodySEAT"/>
        <w:rPr>
          <w:b/>
          <w:lang w:val="fr-BE"/>
        </w:rPr>
      </w:pPr>
      <w:r w:rsidRPr="00697391">
        <w:rPr>
          <w:lang w:val="fr-BE"/>
        </w:rPr>
        <w:t xml:space="preserve">Comme l’a indiqué </w:t>
      </w:r>
      <w:proofErr w:type="spellStart"/>
      <w:r w:rsidRPr="00697391">
        <w:rPr>
          <w:lang w:val="fr-BE"/>
        </w:rPr>
        <w:t>AutoRevista</w:t>
      </w:r>
      <w:proofErr w:type="spellEnd"/>
      <w:r w:rsidRPr="00697391">
        <w:rPr>
          <w:lang w:val="fr-BE"/>
        </w:rPr>
        <w:t xml:space="preserve">, le prix de Luca de </w:t>
      </w:r>
      <w:proofErr w:type="spellStart"/>
      <w:r w:rsidRPr="00697391">
        <w:rPr>
          <w:lang w:val="fr-BE"/>
        </w:rPr>
        <w:t>Meo</w:t>
      </w:r>
      <w:proofErr w:type="spellEnd"/>
      <w:r w:rsidRPr="00697391">
        <w:rPr>
          <w:lang w:val="fr-BE"/>
        </w:rPr>
        <w:t xml:space="preserve"> arrive à </w:t>
      </w:r>
      <w:r w:rsidRPr="00697391">
        <w:rPr>
          <w:b/>
          <w:lang w:val="fr-BE"/>
        </w:rPr>
        <w:t xml:space="preserve">« un excellent moment, soutenant les meilleurs résultats jamais enregistrés dans l’histoire de SEAT. Sous la direction de Luca de </w:t>
      </w:r>
      <w:proofErr w:type="spellStart"/>
      <w:r w:rsidRPr="00697391">
        <w:rPr>
          <w:b/>
          <w:lang w:val="fr-BE"/>
        </w:rPr>
        <w:t>Meo</w:t>
      </w:r>
      <w:proofErr w:type="spellEnd"/>
      <w:r w:rsidRPr="00697391">
        <w:rPr>
          <w:b/>
          <w:lang w:val="fr-BE"/>
        </w:rPr>
        <w:t>, Martorell a lancé l’Ibiza de nouvelle génération, à laquelle s’ajoute l’</w:t>
      </w:r>
      <w:proofErr w:type="spellStart"/>
      <w:r w:rsidRPr="00697391">
        <w:rPr>
          <w:b/>
          <w:lang w:val="fr-BE"/>
        </w:rPr>
        <w:t>Arona</w:t>
      </w:r>
      <w:proofErr w:type="spellEnd"/>
      <w:r w:rsidRPr="00697391">
        <w:rPr>
          <w:b/>
          <w:lang w:val="fr-BE"/>
        </w:rPr>
        <w:t xml:space="preserve">, tout en se préparant à accueillir l’Audi A1 en 2018 ». </w:t>
      </w:r>
    </w:p>
    <w:p w:rsidR="00697391" w:rsidRPr="00697391" w:rsidRDefault="00697391" w:rsidP="00697391">
      <w:pPr>
        <w:pStyle w:val="BodySEAT"/>
        <w:rPr>
          <w:lang w:val="fr-BE"/>
        </w:rPr>
      </w:pPr>
      <w:proofErr w:type="spellStart"/>
      <w:r w:rsidRPr="00697391">
        <w:rPr>
          <w:lang w:val="fr-BE"/>
        </w:rPr>
        <w:t>AutoRevista</w:t>
      </w:r>
      <w:proofErr w:type="spellEnd"/>
      <w:r w:rsidRPr="00697391">
        <w:rPr>
          <w:lang w:val="fr-BE"/>
        </w:rPr>
        <w:t xml:space="preserve"> a également mentionné qu’</w:t>
      </w:r>
      <w:r w:rsidRPr="00697391">
        <w:rPr>
          <w:b/>
          <w:lang w:val="fr-BE"/>
        </w:rPr>
        <w:t xml:space="preserve">« au-delà de la Péninsule ibérique, SEAT est à la tête du projet du Groupe Volkswagen en Algérie et installera la production du plus grand véhicule de sa gamme à Wolfsburg l’année prochaine. Luca de </w:t>
      </w:r>
      <w:proofErr w:type="spellStart"/>
      <w:r w:rsidRPr="00697391">
        <w:rPr>
          <w:b/>
          <w:lang w:val="fr-BE"/>
        </w:rPr>
        <w:t>Meo</w:t>
      </w:r>
      <w:proofErr w:type="spellEnd"/>
      <w:r w:rsidRPr="00697391">
        <w:rPr>
          <w:b/>
          <w:lang w:val="fr-BE"/>
        </w:rPr>
        <w:t xml:space="preserve"> sait comment tirer le maximum des valeurs de SEAT tant dans la gamme de produits que dans l’aspect industriel. Le renforcement de l’image de la marque, son alignement complet avec les tendances du marché les plus avancées et son repositionnement au sein du Groupe Volkswagen justifient cette reconnaissance ».</w:t>
      </w:r>
    </w:p>
    <w:p w:rsidR="00697391" w:rsidRPr="00697391" w:rsidRDefault="00697391" w:rsidP="00697391">
      <w:pPr>
        <w:pStyle w:val="BodySEAT"/>
        <w:rPr>
          <w:lang w:val="fr-BE"/>
        </w:rPr>
      </w:pPr>
      <w:r w:rsidRPr="00697391">
        <w:rPr>
          <w:lang w:val="fr-BE"/>
        </w:rPr>
        <w:t xml:space="preserve">Dans son discours de remerciement, Luca de </w:t>
      </w:r>
      <w:proofErr w:type="spellStart"/>
      <w:r w:rsidRPr="00697391">
        <w:rPr>
          <w:lang w:val="fr-BE"/>
        </w:rPr>
        <w:t>Meo</w:t>
      </w:r>
      <w:proofErr w:type="spellEnd"/>
      <w:r w:rsidRPr="00697391">
        <w:rPr>
          <w:lang w:val="fr-BE"/>
        </w:rPr>
        <w:t xml:space="preserve"> a précisé : </w:t>
      </w:r>
      <w:r w:rsidRPr="00697391">
        <w:rPr>
          <w:b/>
          <w:lang w:val="fr-BE"/>
        </w:rPr>
        <w:t>« C’est un honneur de recevoir ce prix d’</w:t>
      </w:r>
      <w:proofErr w:type="spellStart"/>
      <w:r w:rsidRPr="00697391">
        <w:rPr>
          <w:b/>
          <w:lang w:val="fr-BE"/>
        </w:rPr>
        <w:t>AutoRevista</w:t>
      </w:r>
      <w:proofErr w:type="spellEnd"/>
      <w:r w:rsidRPr="00697391">
        <w:rPr>
          <w:b/>
          <w:lang w:val="fr-BE"/>
        </w:rPr>
        <w:t>, l’un des magazines du secteur les plus importants en Espagne, et de ses lecteurs, des professionnels de l’industrie automobile. Cette reconnaissance est le fruit d’un travail effectué par tous les professionnels qui composent SEAT et par la réussite de des projets qui ont été développés ces dernières années. Ce sont eux les véritables protagonistes du moment que nous sommes en train de vivre, je ne suis moi que la face publique. »</w:t>
      </w:r>
      <w:r w:rsidRPr="00697391">
        <w:rPr>
          <w:lang w:val="fr-BE"/>
        </w:rPr>
        <w:t xml:space="preserve"> </w:t>
      </w:r>
    </w:p>
    <w:p w:rsidR="00697391" w:rsidRPr="00697391" w:rsidRDefault="00697391" w:rsidP="00697391">
      <w:pPr>
        <w:pStyle w:val="BodySEAT"/>
        <w:rPr>
          <w:lang w:val="fr-BE"/>
        </w:rPr>
      </w:pPr>
      <w:r w:rsidRPr="00697391">
        <w:rPr>
          <w:lang w:val="fr-BE"/>
        </w:rPr>
        <w:lastRenderedPageBreak/>
        <w:t xml:space="preserve">Fondée en 1959, </w:t>
      </w:r>
      <w:proofErr w:type="spellStart"/>
      <w:r w:rsidRPr="00697391">
        <w:rPr>
          <w:lang w:val="fr-BE"/>
        </w:rPr>
        <w:t>AutoRevista</w:t>
      </w:r>
      <w:proofErr w:type="spellEnd"/>
      <w:r w:rsidRPr="00697391">
        <w:rPr>
          <w:lang w:val="fr-BE"/>
        </w:rPr>
        <w:t xml:space="preserve"> est connue pour ses analyses détaillées sur le secteur et ses interviews approfondies. Elle paraît en anglais et en espagnol. </w:t>
      </w:r>
      <w:proofErr w:type="spellStart"/>
      <w:r w:rsidRPr="00697391">
        <w:rPr>
          <w:lang w:val="fr-BE"/>
        </w:rPr>
        <w:t>AutoRevista</w:t>
      </w:r>
      <w:proofErr w:type="spellEnd"/>
      <w:r w:rsidRPr="00697391">
        <w:rPr>
          <w:lang w:val="fr-BE"/>
        </w:rPr>
        <w:t xml:space="preserve"> remet le prix dirigeant de l’année depuis 1991, qui est considéré comme l’un des plus importants dans l’industrie automobile en Espagne.</w:t>
      </w:r>
    </w:p>
    <w:p w:rsidR="00697391" w:rsidRPr="00697391" w:rsidRDefault="00697391" w:rsidP="00697391">
      <w:pPr>
        <w:pStyle w:val="BodySEAT"/>
        <w:rPr>
          <w:b/>
          <w:lang w:val="fr-BE"/>
        </w:rPr>
      </w:pPr>
      <w:r w:rsidRPr="00697391">
        <w:rPr>
          <w:b/>
          <w:lang w:val="fr-BE"/>
        </w:rPr>
        <w:t>Une carrière ascendante</w:t>
      </w:r>
    </w:p>
    <w:p w:rsidR="00B17335" w:rsidRPr="00FE6941" w:rsidRDefault="00697391" w:rsidP="00697391">
      <w:pPr>
        <w:pStyle w:val="BodySEAT"/>
        <w:rPr>
          <w:lang w:val="fr-BE"/>
        </w:rPr>
      </w:pPr>
      <w:r w:rsidRPr="00697391">
        <w:rPr>
          <w:lang w:val="fr-BE"/>
        </w:rPr>
        <w:t xml:space="preserve">Luca de </w:t>
      </w:r>
      <w:proofErr w:type="spellStart"/>
      <w:r w:rsidRPr="00697391">
        <w:rPr>
          <w:lang w:val="fr-BE"/>
        </w:rPr>
        <w:t>Meo</w:t>
      </w:r>
      <w:proofErr w:type="spellEnd"/>
      <w:r w:rsidRPr="00697391">
        <w:rPr>
          <w:lang w:val="fr-BE"/>
        </w:rPr>
        <w:t xml:space="preserve"> cumule plus de 25 ans d’expérience dans le secteur automobile. Il a commencé sa carrière chez Renault en 1992 avant poursuivre chez Toyota Europe pour ensuite rejoindre le Groupe Fiat, où il était responsable des marques Lancia, Fiat, Alfa Romeo et </w:t>
      </w:r>
      <w:proofErr w:type="spellStart"/>
      <w:r w:rsidRPr="00697391">
        <w:rPr>
          <w:lang w:val="fr-BE"/>
        </w:rPr>
        <w:t>Abarth</w:t>
      </w:r>
      <w:proofErr w:type="spellEnd"/>
      <w:r w:rsidRPr="00697391">
        <w:rPr>
          <w:lang w:val="fr-BE"/>
        </w:rPr>
        <w:t xml:space="preserve">. En 2009, Luca de </w:t>
      </w:r>
      <w:proofErr w:type="spellStart"/>
      <w:r w:rsidRPr="00697391">
        <w:rPr>
          <w:lang w:val="fr-BE"/>
        </w:rPr>
        <w:t>Meo</w:t>
      </w:r>
      <w:proofErr w:type="spellEnd"/>
      <w:r w:rsidRPr="00697391">
        <w:rPr>
          <w:lang w:val="fr-BE"/>
        </w:rPr>
        <w:t xml:space="preserve"> devient directeur marketing de la marque Volkswagen et du Groupe Volkswagen. En 2012, il siège comme responsable des ventes et du marketing au conseil d’administration d’AUDI AG jusqu’en 2015 où il a été nommé président de SEAT. Il est également membre du conseil d’administration de Ducati et président du </w:t>
      </w:r>
      <w:proofErr w:type="spellStart"/>
      <w:r w:rsidRPr="00697391">
        <w:rPr>
          <w:lang w:val="fr-BE"/>
        </w:rPr>
        <w:t>Metropolis:Lab</w:t>
      </w:r>
      <w:proofErr w:type="spellEnd"/>
      <w:r w:rsidRPr="00697391">
        <w:rPr>
          <w:lang w:val="fr-BE"/>
        </w:rPr>
        <w:t xml:space="preserve"> Barcelona de SEAT.</w:t>
      </w:r>
    </w:p>
    <w:p w:rsidR="00B17335" w:rsidRPr="00FE6941" w:rsidRDefault="00B17335" w:rsidP="00B17335">
      <w:pPr>
        <w:pStyle w:val="BodySEAT"/>
        <w:rPr>
          <w:lang w:val="fr-BE"/>
        </w:rPr>
      </w:pPr>
    </w:p>
    <w:p w:rsidR="007F3292" w:rsidRPr="00FE6941" w:rsidRDefault="007F3292" w:rsidP="00B17335">
      <w:pPr>
        <w:pStyle w:val="BodySEAT"/>
        <w:rPr>
          <w:lang w:val="fr-BE"/>
        </w:rPr>
      </w:pPr>
    </w:p>
    <w:p w:rsidR="00B17335" w:rsidRPr="00FE6941" w:rsidRDefault="00B17335" w:rsidP="00B17335">
      <w:pPr>
        <w:pStyle w:val="BodySEAT"/>
        <w:rPr>
          <w:lang w:val="fr-BE"/>
        </w:rPr>
      </w:pPr>
    </w:p>
    <w:p w:rsidR="006104B6" w:rsidRPr="006104B6" w:rsidRDefault="006104B6" w:rsidP="006104B6">
      <w:pPr>
        <w:pStyle w:val="BodySEAT"/>
        <w:rPr>
          <w:rFonts w:ascii="SeatMetaNormal" w:hAnsi="SeatMetaNormal" w:cs="SeatMetaNormal"/>
          <w:color w:val="000000"/>
          <w:szCs w:val="18"/>
          <w:lang w:val="fr-FR"/>
        </w:rPr>
      </w:pPr>
      <w:r w:rsidRPr="006104B6">
        <w:rPr>
          <w:rFonts w:ascii="SeatMetaBold" w:hAnsi="SeatMetaBold" w:cs="SeatMetaBold"/>
          <w:color w:val="000000"/>
          <w:szCs w:val="18"/>
          <w:lang w:val="fr-FR"/>
        </w:rPr>
        <w:t>SEAT</w:t>
      </w:r>
      <w:r w:rsidRPr="006104B6">
        <w:rPr>
          <w:rFonts w:ascii="SeatMetaNormal" w:hAnsi="SeatMetaNormal" w:cs="SeatMetaNormal"/>
          <w:color w:val="000000"/>
          <w:szCs w:val="18"/>
          <w:lang w:val="fr-FR"/>
        </w:rPr>
        <w:t xml:space="preserve"> est la seule entreprise de son secteur à détenir toutes les capacités nécessaires pour créer, développer, produire et commercialiser des voitures en Espagne. Marque du Groupe Volkswagen, la multinationale, dont le siège se trouve à Martorell (Barcelone), exporte 81</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 de ses véhicules vers plus de 80 pays dans le monde. En 2016, SEAT a réalis</w:t>
      </w:r>
      <w:r>
        <w:rPr>
          <w:rFonts w:ascii="SeatMetaNormal" w:hAnsi="SeatMetaNormal" w:cs="SeatMetaNormal"/>
          <w:color w:val="000000"/>
          <w:szCs w:val="18"/>
          <w:lang w:val="fr-FR"/>
        </w:rPr>
        <w:t>é</w:t>
      </w:r>
      <w:r w:rsidRPr="006104B6">
        <w:rPr>
          <w:rFonts w:ascii="SeatMetaNormal" w:hAnsi="SeatMetaNormal" w:cs="SeatMetaNormal"/>
          <w:color w:val="000000"/>
          <w:szCs w:val="18"/>
          <w:lang w:val="fr-FR"/>
        </w:rPr>
        <w:t xml:space="preserve"> un bénéfice d’exploitation de 143 millions d’euros, un record dans l’histoire de la marque, et a vendu quelque 410</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000 voitures dans le monde.</w:t>
      </w:r>
    </w:p>
    <w:p w:rsidR="006104B6" w:rsidRPr="006104B6" w:rsidRDefault="006104B6" w:rsidP="006104B6">
      <w:pPr>
        <w:pStyle w:val="BodySEAT"/>
        <w:rPr>
          <w:rFonts w:ascii="SeatMetaNormal" w:hAnsi="SeatMetaNormal" w:cs="SeatMetaNormal"/>
          <w:color w:val="000000"/>
          <w:szCs w:val="18"/>
          <w:lang w:val="fr-FR"/>
        </w:rPr>
      </w:pPr>
      <w:r w:rsidRPr="006104B6">
        <w:rPr>
          <w:rFonts w:ascii="SeatMetaNormal" w:hAnsi="SeatMetaNormal" w:cs="SeatMetaNormal"/>
          <w:color w:val="000000"/>
          <w:szCs w:val="18"/>
          <w:lang w:val="fr-FR"/>
        </w:rPr>
        <w:t>Le Groupe SEAT emploie plus de 14</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500 personnes dans ses trois centres de production de Barcelone, El Prat de Llobregat et Martorell, où il produit notamment les très prisées Ibiza et Leon. Par ailleurs, SEAT construit l’</w:t>
      </w:r>
      <w:proofErr w:type="spellStart"/>
      <w:r w:rsidRPr="006104B6">
        <w:rPr>
          <w:rFonts w:ascii="SeatMetaNormal" w:hAnsi="SeatMetaNormal" w:cs="SeatMetaNormal"/>
          <w:color w:val="000000"/>
          <w:szCs w:val="18"/>
          <w:lang w:val="fr-FR"/>
        </w:rPr>
        <w:t>Ateca</w:t>
      </w:r>
      <w:proofErr w:type="spellEnd"/>
      <w:r w:rsidRPr="006104B6">
        <w:rPr>
          <w:rFonts w:ascii="SeatMetaNormal" w:hAnsi="SeatMetaNormal" w:cs="SeatMetaNormal"/>
          <w:color w:val="000000"/>
          <w:szCs w:val="18"/>
          <w:lang w:val="fr-FR"/>
        </w:rPr>
        <w:t xml:space="preserve"> et la Toledo en République tchèque, l’Alhambra au Portugal et la </w:t>
      </w:r>
      <w:proofErr w:type="spellStart"/>
      <w:r w:rsidRPr="006104B6">
        <w:rPr>
          <w:rFonts w:ascii="SeatMetaNormal" w:hAnsi="SeatMetaNormal" w:cs="SeatMetaNormal"/>
          <w:color w:val="000000"/>
          <w:szCs w:val="18"/>
          <w:lang w:val="fr-FR"/>
        </w:rPr>
        <w:t>Mii</w:t>
      </w:r>
      <w:proofErr w:type="spellEnd"/>
      <w:r w:rsidRPr="006104B6">
        <w:rPr>
          <w:rFonts w:ascii="SeatMetaNormal" w:hAnsi="SeatMetaNormal" w:cs="SeatMetaNormal"/>
          <w:color w:val="000000"/>
          <w:szCs w:val="18"/>
          <w:lang w:val="fr-FR"/>
        </w:rPr>
        <w:t xml:space="preserve"> en Slovaquie.</w:t>
      </w:r>
    </w:p>
    <w:p w:rsidR="007F3292" w:rsidRPr="007F3292" w:rsidRDefault="006104B6" w:rsidP="006104B6">
      <w:pPr>
        <w:pStyle w:val="BodySEAT"/>
        <w:rPr>
          <w:lang w:val="fr-BE"/>
        </w:rPr>
      </w:pPr>
      <w:r w:rsidRPr="006104B6">
        <w:rPr>
          <w:rFonts w:ascii="SeatMetaNormal" w:hAnsi="SeatMetaNormal" w:cs="SeatMetaNormal"/>
          <w:color w:val="000000"/>
          <w:szCs w:val="18"/>
          <w:lang w:val="fr-FR"/>
        </w:rPr>
        <w:t>SEAT dispose également d’un Centre technique, une « plateforme du savoir » où travaillent près de 1</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000 ingénieurs, qui a pour vocation de jouer un rôle moteur en termes d’innovation pour le premier investisseur industriel en Recherche &amp; Développement d’Espagne. SEAT intègre déjà les dernières technologies en matière de connectivité sur ses véhicules et a mis en marche un processus général de numérisation dans le but de promouvoir la mobilité du futur.</w:t>
      </w:r>
    </w:p>
    <w:sectPr w:rsidR="007F3292" w:rsidRPr="007F3292"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4B6" w:rsidRDefault="006104B6" w:rsidP="00B17335">
      <w:pPr>
        <w:spacing w:after="0" w:line="240" w:lineRule="auto"/>
      </w:pPr>
      <w:r>
        <w:separator/>
      </w:r>
    </w:p>
  </w:endnote>
  <w:endnote w:type="continuationSeparator" w:id="0">
    <w:p w:rsidR="006104B6" w:rsidRDefault="006104B6"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udi Type">
    <w:panose1 w:val="020B0503040200000003"/>
    <w:charset w:val="00"/>
    <w:family w:val="swiss"/>
    <w:pitch w:val="variable"/>
    <w:sig w:usb0="A00002AF" w:usb1="400020FB" w:usb2="00000000" w:usb3="00000000" w:csb0="000000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altName w:val="Franklin Gothic Medium Cond"/>
    <w:panose1 w:val="00000000000000000000"/>
    <w:charset w:val="00"/>
    <w:family w:val="modern"/>
    <w:notTrueType/>
    <w:pitch w:val="variable"/>
    <w:sig w:usb0="00000003" w:usb1="00000000" w:usb2="00000000" w:usb3="00000000" w:csb0="00000001" w:csb1="00000000"/>
  </w:font>
  <w:font w:name="SeatMetaBold">
    <w:altName w:val="Malgun Gothic"/>
    <w:panose1 w:val="00000000000000000000"/>
    <w:charset w:val="00"/>
    <w:family w:val="moder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4B6" w:rsidRDefault="006104B6" w:rsidP="00B17335">
      <w:pPr>
        <w:spacing w:after="0" w:line="240" w:lineRule="auto"/>
      </w:pPr>
      <w:r>
        <w:separator/>
      </w:r>
    </w:p>
  </w:footnote>
  <w:footnote w:type="continuationSeparator" w:id="0">
    <w:p w:rsidR="006104B6" w:rsidRDefault="006104B6"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17335">
    <w:pPr>
      <w:pStyle w:val="Header"/>
    </w:pPr>
    <w:r>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600" cy="10774800"/>
          <wp:effectExtent l="0" t="0" r="254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272C39">
    <w:pPr>
      <w:pStyle w:val="Header"/>
    </w:pPr>
    <w:r>
      <w:rPr>
        <w:noProof/>
        <w:lang w:eastAsia="nl-BE"/>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617600" cy="10774010"/>
          <wp:effectExtent l="0" t="0" r="254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0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4D3761"/>
    <w:multiLevelType w:val="hybridMultilevel"/>
    <w:tmpl w:val="A78C38AA"/>
    <w:lvl w:ilvl="0" w:tplc="C3506CC2">
      <w:start w:val="1"/>
      <w:numFmt w:val="bullet"/>
      <w:pStyle w:val="DeckSEA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4B6"/>
    <w:rsid w:val="00272C39"/>
    <w:rsid w:val="004353BC"/>
    <w:rsid w:val="006104B6"/>
    <w:rsid w:val="00646CD7"/>
    <w:rsid w:val="00672882"/>
    <w:rsid w:val="00697391"/>
    <w:rsid w:val="007F3292"/>
    <w:rsid w:val="00B0693D"/>
    <w:rsid w:val="00B17335"/>
    <w:rsid w:val="00B97C43"/>
    <w:rsid w:val="00CC72F7"/>
    <w:rsid w:val="00EB74E5"/>
    <w:rsid w:val="00F809D3"/>
    <w:rsid w:val="00FD7C92"/>
    <w:rsid w:val="00FE4BA5"/>
    <w:rsid w:val="00FE69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2A4EB7"/>
  <w15:chartTrackingRefBased/>
  <w15:docId w15:val="{A719EAC9-D751-4387-A7E5-B5AA47C7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FE6941"/>
    <w:pPr>
      <w:ind w:left="567" w:right="1134"/>
    </w:pPr>
    <w:rPr>
      <w:rFonts w:ascii="Verdana" w:hAnsi="Verdana"/>
      <w:sz w:val="18"/>
    </w:rPr>
  </w:style>
  <w:style w:type="character" w:customStyle="1" w:styleId="BodySEATChar">
    <w:name w:val="Body SEAT Char"/>
    <w:basedOn w:val="DefaultParagraphFont"/>
    <w:link w:val="BodySEAT"/>
    <w:rsid w:val="00FE6941"/>
    <w:rPr>
      <w:rFonts w:ascii="Verdana" w:hAnsi="Verdana"/>
      <w:sz w:val="18"/>
    </w:rPr>
  </w:style>
  <w:style w:type="paragraph" w:customStyle="1" w:styleId="DeckSEAT">
    <w:name w:val="Deck SEAT"/>
    <w:basedOn w:val="BodySEAT"/>
    <w:link w:val="DeckSEATChar"/>
    <w:qFormat/>
    <w:rsid w:val="00FE6941"/>
    <w:pPr>
      <w:numPr>
        <w:numId w:val="1"/>
      </w:numPr>
    </w:pPr>
    <w:rPr>
      <w:b/>
    </w:rPr>
  </w:style>
  <w:style w:type="character" w:customStyle="1" w:styleId="DeckSEATChar">
    <w:name w:val="Deck SEAT Char"/>
    <w:basedOn w:val="BodySEATChar"/>
    <w:link w:val="DeckSEAT"/>
    <w:rsid w:val="00FE6941"/>
    <w:rPr>
      <w:rFonts w:ascii="Verdana" w:hAnsi="Verdana"/>
      <w:b/>
      <w:sz w:val="18"/>
    </w:rPr>
  </w:style>
  <w:style w:type="paragraph" w:customStyle="1" w:styleId="HeadlineSEAT">
    <w:name w:val="Headline SEAT"/>
    <w:basedOn w:val="DeckAudi"/>
    <w:link w:val="HeadlineSEATChar"/>
    <w:qFormat/>
    <w:rsid w:val="00EB74E5"/>
    <w:pPr>
      <w:ind w:left="567" w:right="1656"/>
    </w:pPr>
    <w:rPr>
      <w:rFonts w:ascii="Verdana" w:hAnsi="Verdana"/>
    </w:rPr>
  </w:style>
  <w:style w:type="character" w:customStyle="1" w:styleId="HeadlineSEATChar">
    <w:name w:val="Headline SEAT Char"/>
    <w:basedOn w:val="DeckAudiChar"/>
    <w:link w:val="HeadlineSEAT"/>
    <w:rsid w:val="00EB74E5"/>
    <w:rPr>
      <w:rFonts w:ascii="Verdana" w:hAnsi="Verdana"/>
      <w:b/>
      <w:sz w:val="24"/>
    </w:rPr>
  </w:style>
  <w:style w:type="paragraph" w:customStyle="1" w:styleId="BodyAudi">
    <w:name w:val="Body Audi"/>
    <w:basedOn w:val="Normal"/>
    <w:link w:val="BodyAudiChar"/>
    <w:rsid w:val="00B0693D"/>
    <w:pPr>
      <w:ind w:right="1655"/>
    </w:pPr>
    <w:rPr>
      <w:rFonts w:ascii="Audi Type" w:hAnsi="Audi Type"/>
      <w:sz w:val="20"/>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sz w:val="20"/>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7F3292"/>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7F3292"/>
    <w:pPr>
      <w:suppressAutoHyphens/>
    </w:pPr>
    <w:rPr>
      <w:rFonts w:ascii="SeatMetaNormal" w:hAnsi="SeatMetaNormal" w:cs="SeatMetaNorm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3828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 Dirk</dc:creator>
  <cp:keywords/>
  <dc:description/>
  <cp:lastModifiedBy>DE WEERT Dries</cp:lastModifiedBy>
  <cp:revision>4</cp:revision>
  <dcterms:created xsi:type="dcterms:W3CDTF">2017-11-24T07:53:00Z</dcterms:created>
  <dcterms:modified xsi:type="dcterms:W3CDTF">2017-11-29T13:14:00Z</dcterms:modified>
</cp:coreProperties>
</file>